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E97F5F" w14:textId="3F15D580" w:rsidR="009B1148" w:rsidRDefault="00A629C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2 Meeting </w:t>
      </w:r>
      <w:r>
        <w:rPr>
          <w:rFonts w:cs="Arial"/>
          <w:noProof w:val="0"/>
          <w:sz w:val="22"/>
          <w:szCs w:val="22"/>
        </w:rPr>
        <w:t>#14</w:t>
      </w:r>
      <w:r w:rsidR="007D1EB7">
        <w:rPr>
          <w:rFonts w:cs="Arial"/>
          <w:noProof w:val="0"/>
          <w:sz w:val="22"/>
          <w:szCs w:val="22"/>
        </w:rPr>
        <w:t>1</w:t>
      </w:r>
      <w:r>
        <w:rPr>
          <w:rFonts w:cs="Arial"/>
          <w:noProof w:val="0"/>
          <w:sz w:val="22"/>
          <w:szCs w:val="22"/>
        </w:rPr>
        <w:t>-e</w:t>
      </w:r>
      <w:r>
        <w:rPr>
          <w:rFonts w:cs="Arial"/>
          <w:noProof w:val="0"/>
          <w:sz w:val="22"/>
          <w:szCs w:val="22"/>
        </w:rPr>
        <w:tab/>
      </w:r>
      <w:r>
        <w:rPr>
          <w:rFonts w:cs="Arial"/>
          <w:noProof w:val="0"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>S2-200</w:t>
      </w:r>
      <w:r w:rsidR="009C74DA">
        <w:rPr>
          <w:rFonts w:cs="Arial"/>
          <w:bCs/>
          <w:sz w:val="22"/>
          <w:szCs w:val="22"/>
        </w:rPr>
        <w:t>7577</w:t>
      </w:r>
      <w:bookmarkStart w:id="3" w:name="_GoBack"/>
      <w:bookmarkEnd w:id="3"/>
    </w:p>
    <w:p w14:paraId="14C81C6E" w14:textId="6EC7956F" w:rsidR="009B1148" w:rsidRPr="00AC24B3" w:rsidRDefault="00A629CA">
      <w:pPr>
        <w:pStyle w:val="Header"/>
        <w:rPr>
          <w:rFonts w:cs="Arial"/>
          <w:bCs/>
          <w:sz w:val="22"/>
          <w:szCs w:val="22"/>
        </w:rPr>
      </w:pPr>
      <w:r w:rsidRPr="00AC24B3">
        <w:rPr>
          <w:rFonts w:cs="Arial"/>
          <w:bCs/>
          <w:sz w:val="22"/>
          <w:szCs w:val="22"/>
        </w:rPr>
        <w:t>Electronic, 1</w:t>
      </w:r>
      <w:r w:rsidR="007D1EB7">
        <w:rPr>
          <w:rFonts w:cs="Arial"/>
          <w:bCs/>
          <w:sz w:val="22"/>
          <w:szCs w:val="22"/>
        </w:rPr>
        <w:t>2</w:t>
      </w:r>
      <w:r w:rsidRPr="00AC24B3">
        <w:rPr>
          <w:rFonts w:cs="Arial"/>
          <w:bCs/>
          <w:sz w:val="22"/>
          <w:szCs w:val="22"/>
        </w:rPr>
        <w:t xml:space="preserve"> – </w:t>
      </w:r>
      <w:r w:rsidR="007D1EB7">
        <w:rPr>
          <w:rFonts w:cs="Arial"/>
          <w:bCs/>
          <w:sz w:val="22"/>
          <w:szCs w:val="22"/>
        </w:rPr>
        <w:t>23</w:t>
      </w:r>
      <w:r w:rsidRPr="00AC24B3">
        <w:rPr>
          <w:rFonts w:cs="Arial"/>
          <w:bCs/>
          <w:sz w:val="22"/>
          <w:szCs w:val="22"/>
        </w:rPr>
        <w:t xml:space="preserve"> </w:t>
      </w:r>
      <w:r w:rsidR="007D1EB7">
        <w:rPr>
          <w:rFonts w:cs="Arial"/>
          <w:bCs/>
          <w:sz w:val="22"/>
          <w:szCs w:val="22"/>
        </w:rPr>
        <w:t>Oct</w:t>
      </w:r>
      <w:r w:rsidRPr="00AC24B3">
        <w:rPr>
          <w:rFonts w:cs="Arial"/>
          <w:bCs/>
          <w:sz w:val="22"/>
          <w:szCs w:val="22"/>
        </w:rPr>
        <w:t>, 2020</w:t>
      </w:r>
    </w:p>
    <w:p w14:paraId="5BF77549" w14:textId="77777777" w:rsidR="009B1148" w:rsidRDefault="009B1148">
      <w:pPr>
        <w:rPr>
          <w:rFonts w:ascii="Arial" w:hAnsi="Arial" w:cs="Arial"/>
        </w:rPr>
      </w:pPr>
    </w:p>
    <w:p w14:paraId="3F5B5CBE" w14:textId="0D2143F4" w:rsidR="009B1148" w:rsidRDefault="00A629C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7D1EB7">
        <w:rPr>
          <w:rFonts w:ascii="Arial" w:hAnsi="Arial" w:cs="Arial"/>
          <w:b/>
          <w:sz w:val="22"/>
          <w:szCs w:val="22"/>
        </w:rPr>
        <w:t>Draft-</w:t>
      </w:r>
      <w:r>
        <w:rPr>
          <w:rFonts w:ascii="Arial" w:hAnsi="Arial" w:cs="Arial"/>
          <w:b/>
          <w:sz w:val="22"/>
          <w:szCs w:val="22"/>
        </w:rPr>
        <w:t xml:space="preserve">LS on </w:t>
      </w:r>
      <w:r w:rsidR="00EF334D">
        <w:rPr>
          <w:rFonts w:ascii="Arial" w:hAnsi="Arial" w:cs="Arial"/>
          <w:b/>
          <w:sz w:val="22"/>
          <w:szCs w:val="22"/>
        </w:rPr>
        <w:t>paging response upper timer boundary</w:t>
      </w:r>
    </w:p>
    <w:p w14:paraId="2F01BC17" w14:textId="77777777" w:rsidR="009B1148" w:rsidRDefault="00A629C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4" w:name="OLE_LINK57"/>
      <w:bookmarkStart w:id="5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</w:p>
    <w:p w14:paraId="70999ABD" w14:textId="77777777" w:rsidR="009B1148" w:rsidRDefault="00A629C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6"/>
    <w:bookmarkEnd w:id="7"/>
    <w:bookmarkEnd w:id="8"/>
    <w:p w14:paraId="4FD24370" w14:textId="77777777" w:rsidR="009B1148" w:rsidRDefault="00A629C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FS_MUSIM</w:t>
      </w:r>
    </w:p>
    <w:p w14:paraId="5072066A" w14:textId="77777777" w:rsidR="009B1148" w:rsidRDefault="009B114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16CEB79" w14:textId="77777777" w:rsidR="009B1148" w:rsidRPr="00616C9D" w:rsidRDefault="00A629CA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616C9D">
        <w:rPr>
          <w:rFonts w:ascii="Arial" w:hAnsi="Arial" w:cs="Arial"/>
          <w:b/>
          <w:sz w:val="22"/>
          <w:szCs w:val="22"/>
          <w:lang w:val="fr-FR"/>
        </w:rPr>
        <w:t>Source:</w:t>
      </w:r>
      <w:r w:rsidRPr="00616C9D">
        <w:rPr>
          <w:rFonts w:ascii="Arial" w:hAnsi="Arial" w:cs="Arial"/>
          <w:b/>
          <w:sz w:val="22"/>
          <w:szCs w:val="22"/>
          <w:lang w:val="fr-FR"/>
        </w:rPr>
        <w:tab/>
        <w:t>SA2</w:t>
      </w:r>
    </w:p>
    <w:p w14:paraId="0A924811" w14:textId="03012263" w:rsidR="009B1148" w:rsidRPr="00616C9D" w:rsidRDefault="00A629C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16C9D">
        <w:rPr>
          <w:rFonts w:ascii="Arial" w:hAnsi="Arial" w:cs="Arial"/>
          <w:b/>
          <w:sz w:val="22"/>
          <w:szCs w:val="22"/>
          <w:lang w:val="fr-FR"/>
        </w:rPr>
        <w:t>To:</w:t>
      </w:r>
      <w:r w:rsidRPr="00616C9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F334D">
        <w:rPr>
          <w:rFonts w:ascii="Arial" w:hAnsi="Arial" w:cs="Arial"/>
          <w:b/>
          <w:bCs/>
          <w:sz w:val="22"/>
          <w:szCs w:val="22"/>
          <w:lang w:val="fr-FR"/>
        </w:rPr>
        <w:t>RAN2, RAN3</w:t>
      </w:r>
    </w:p>
    <w:p w14:paraId="28E3761D" w14:textId="77777777" w:rsidR="009B1148" w:rsidRPr="00616C9D" w:rsidRDefault="00A629C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616C9D">
        <w:rPr>
          <w:rFonts w:ascii="Arial" w:hAnsi="Arial" w:cs="Arial"/>
          <w:b/>
          <w:sz w:val="22"/>
          <w:szCs w:val="22"/>
          <w:lang w:val="fr-FR"/>
        </w:rPr>
        <w:t>Cc:</w:t>
      </w:r>
      <w:r w:rsidRPr="00616C9D">
        <w:rPr>
          <w:rFonts w:ascii="Arial" w:hAnsi="Arial" w:cs="Arial"/>
          <w:b/>
          <w:bCs/>
          <w:sz w:val="22"/>
          <w:szCs w:val="22"/>
          <w:lang w:val="fr-FR"/>
        </w:rPr>
        <w:tab/>
        <w:t>-</w:t>
      </w:r>
    </w:p>
    <w:bookmarkEnd w:id="9"/>
    <w:bookmarkEnd w:id="10"/>
    <w:p w14:paraId="39370A61" w14:textId="77777777" w:rsidR="009B1148" w:rsidRPr="00616C9D" w:rsidRDefault="009B1148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960EE5" w14:textId="39A5BB50" w:rsidR="009B1148" w:rsidRDefault="00A629C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F334D">
        <w:rPr>
          <w:rFonts w:ascii="Arial" w:hAnsi="Arial" w:cs="Arial"/>
          <w:b/>
          <w:bCs/>
          <w:sz w:val="22"/>
          <w:szCs w:val="22"/>
        </w:rPr>
        <w:t>Lars Nord</w:t>
      </w:r>
    </w:p>
    <w:p w14:paraId="0AC63100" w14:textId="032669C1" w:rsidR="009B1148" w:rsidRDefault="00A629C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F334D">
        <w:rPr>
          <w:rFonts w:ascii="Arial" w:hAnsi="Arial" w:cs="Arial"/>
          <w:b/>
          <w:bCs/>
          <w:sz w:val="22"/>
          <w:szCs w:val="22"/>
        </w:rPr>
        <w:t xml:space="preserve">Lars dot Nord at Sony dot </w:t>
      </w:r>
      <w:r>
        <w:rPr>
          <w:rFonts w:ascii="Arial" w:hAnsi="Arial" w:cs="Arial"/>
          <w:b/>
          <w:bCs/>
          <w:sz w:val="22"/>
          <w:szCs w:val="22"/>
        </w:rPr>
        <w:t>com</w:t>
      </w:r>
    </w:p>
    <w:p w14:paraId="70527D40" w14:textId="77777777" w:rsidR="009B1148" w:rsidRDefault="00A629C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79BFF8E" w14:textId="77777777" w:rsidR="009B1148" w:rsidRDefault="00A629C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6A7B571" w14:textId="77777777" w:rsidR="009B1148" w:rsidRDefault="009B1148">
      <w:pPr>
        <w:spacing w:after="60"/>
        <w:ind w:left="1985" w:hanging="1985"/>
        <w:rPr>
          <w:rFonts w:ascii="Arial" w:hAnsi="Arial" w:cs="Arial"/>
          <w:b/>
        </w:rPr>
      </w:pPr>
    </w:p>
    <w:p w14:paraId="0AE87523" w14:textId="77777777" w:rsidR="009B1148" w:rsidRDefault="00A629C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color w:val="000000"/>
        </w:rPr>
        <w:t>None</w:t>
      </w:r>
    </w:p>
    <w:p w14:paraId="12E28554" w14:textId="77777777" w:rsidR="009B1148" w:rsidRDefault="00A629CA">
      <w:pPr>
        <w:pStyle w:val="Heading1"/>
      </w:pPr>
      <w:r>
        <w:t>1</w:t>
      </w:r>
      <w:r>
        <w:tab/>
        <w:t>Overall description</w:t>
      </w:r>
    </w:p>
    <w:p w14:paraId="513B31F5" w14:textId="6DEFCB8F" w:rsidR="007D1EB7" w:rsidRDefault="0021780C" w:rsidP="00EF334D">
      <w:r w:rsidRPr="000F04A4">
        <w:t xml:space="preserve">SA2 have </w:t>
      </w:r>
      <w:r w:rsidR="00EF334D">
        <w:t>discussed within FS_MUSIM a new feature that in short would enable the UE to respond to paging even if it is not going to set up the Mobile Terminated communication</w:t>
      </w:r>
      <w:r w:rsidR="007D1EB7">
        <w:t xml:space="preserve"> that triggered the paging</w:t>
      </w:r>
      <w:r w:rsidR="00EF334D">
        <w:t>. The main purpose for this new response is to prevent further paging escalation in the system. One aspect related to this feature is whether there should be</w:t>
      </w:r>
      <w:r w:rsidR="007D1EB7">
        <w:t xml:space="preserve"> specified</w:t>
      </w:r>
      <w:r w:rsidR="00EF334D">
        <w:t xml:space="preserve"> an upper time boundary that </w:t>
      </w:r>
      <w:r w:rsidR="00AD61B6">
        <w:t xml:space="preserve">sets a </w:t>
      </w:r>
      <w:r w:rsidR="00331C76">
        <w:t>strict</w:t>
      </w:r>
      <w:r w:rsidR="007D1EB7">
        <w:t xml:space="preserve"> </w:t>
      </w:r>
      <w:r w:rsidR="00EF334D">
        <w:t>require</w:t>
      </w:r>
      <w:r w:rsidR="007D1EB7">
        <w:t>ment on</w:t>
      </w:r>
      <w:r w:rsidR="00EF334D">
        <w:t xml:space="preserve"> the UE to </w:t>
      </w:r>
      <w:r w:rsidR="007D1EB7">
        <w:t xml:space="preserve">when the UE shall </w:t>
      </w:r>
      <w:r w:rsidR="00EF334D">
        <w:t xml:space="preserve">send this new response. </w:t>
      </w:r>
      <w:r w:rsidR="007D1EB7">
        <w:t xml:space="preserve">If an upper time boundary is specified for this response to paging, then why not define upper time boundary for </w:t>
      </w:r>
      <w:r w:rsidR="00AD61B6">
        <w:t>other</w:t>
      </w:r>
      <w:r w:rsidR="007D1EB7">
        <w:t xml:space="preserve"> paging response</w:t>
      </w:r>
      <w:r w:rsidR="00AD61B6">
        <w:t>s</w:t>
      </w:r>
      <w:r w:rsidR="007D1EB7">
        <w:t xml:space="preserve">. </w:t>
      </w:r>
      <w:r w:rsidR="00EF334D">
        <w:t xml:space="preserve"> </w:t>
      </w:r>
    </w:p>
    <w:p w14:paraId="41E197D2" w14:textId="77777777" w:rsidR="009B1148" w:rsidRDefault="00A629CA">
      <w:pPr>
        <w:pStyle w:val="Heading1"/>
      </w:pPr>
      <w:r>
        <w:t>2</w:t>
      </w:r>
      <w:r>
        <w:tab/>
        <w:t>Actions</w:t>
      </w:r>
    </w:p>
    <w:p w14:paraId="068A3DD7" w14:textId="2F4EF8F5" w:rsidR="009B1148" w:rsidRDefault="00A629C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D1EB7">
        <w:rPr>
          <w:rFonts w:ascii="Arial" w:hAnsi="Arial" w:cs="Arial"/>
          <w:b/>
        </w:rPr>
        <w:t>RAN2, RAN3</w:t>
      </w:r>
      <w:r>
        <w:rPr>
          <w:rFonts w:ascii="Arial" w:hAnsi="Arial" w:cs="Arial"/>
          <w:b/>
        </w:rPr>
        <w:t xml:space="preserve"> </w:t>
      </w:r>
    </w:p>
    <w:p w14:paraId="00731FD3" w14:textId="013A47B0" w:rsidR="009B1148" w:rsidRDefault="00A629CA">
      <w:pPr>
        <w:spacing w:after="120"/>
        <w:ind w:left="993" w:hanging="993"/>
        <w:rPr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color w:val="000000"/>
        </w:rPr>
        <w:t xml:space="preserve">SA2 kindly asks </w:t>
      </w:r>
      <w:r w:rsidR="007D1EB7">
        <w:rPr>
          <w:color w:val="000000"/>
        </w:rPr>
        <w:t>RAN2</w:t>
      </w:r>
      <w:r w:rsidR="00A84D67">
        <w:rPr>
          <w:color w:val="000000"/>
        </w:rPr>
        <w:t xml:space="preserve"> and</w:t>
      </w:r>
      <w:r w:rsidR="007D1EB7">
        <w:rPr>
          <w:color w:val="000000"/>
        </w:rPr>
        <w:t xml:space="preserve"> RAN3</w:t>
      </w:r>
      <w:r>
        <w:rPr>
          <w:color w:val="000000"/>
        </w:rPr>
        <w:t xml:space="preserve"> </w:t>
      </w:r>
      <w:r w:rsidR="007D1EB7">
        <w:rPr>
          <w:color w:val="000000"/>
        </w:rPr>
        <w:t>for your views and feedback on defining upper time boundary for UE paging response. Furthermore, whether you see a difference between the type of responses.</w:t>
      </w:r>
    </w:p>
    <w:p w14:paraId="5B989667" w14:textId="77777777" w:rsidR="009B1148" w:rsidRDefault="009B1148">
      <w:pPr>
        <w:spacing w:after="120"/>
        <w:ind w:left="993" w:hanging="993"/>
        <w:rPr>
          <w:rFonts w:ascii="Arial" w:hAnsi="Arial" w:cs="Arial"/>
        </w:rPr>
      </w:pPr>
    </w:p>
    <w:p w14:paraId="07CEC277" w14:textId="77777777" w:rsidR="009B1148" w:rsidRDefault="00A629C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2</w:t>
      </w:r>
      <w:r>
        <w:rPr>
          <w:szCs w:val="36"/>
        </w:rPr>
        <w:t xml:space="preserve"> meetings</w:t>
      </w:r>
    </w:p>
    <w:p w14:paraId="3DA9806D" w14:textId="77777777" w:rsidR="007D1EB7" w:rsidRDefault="00A629CA" w:rsidP="007D1EB7">
      <w:pPr>
        <w:rPr>
          <w:sz w:val="24"/>
          <w:szCs w:val="24"/>
        </w:rPr>
      </w:pPr>
      <w:r>
        <w:rPr>
          <w:sz w:val="24"/>
          <w:szCs w:val="24"/>
        </w:rPr>
        <w:t>SA2#142E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16-20 November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Electronic meeting</w:t>
      </w:r>
      <w:bookmarkStart w:id="11" w:name="OLE_LINK55"/>
      <w:bookmarkStart w:id="12" w:name="OLE_LINK56"/>
      <w:bookmarkStart w:id="13" w:name="OLE_LINK53"/>
      <w:bookmarkStart w:id="14" w:name="OLE_LINK54"/>
      <w:r w:rsidR="007D1EB7" w:rsidRPr="007D1EB7">
        <w:rPr>
          <w:sz w:val="24"/>
          <w:szCs w:val="24"/>
        </w:rPr>
        <w:t xml:space="preserve"> </w:t>
      </w:r>
    </w:p>
    <w:p w14:paraId="77D7BA8A" w14:textId="533EC14D" w:rsidR="007D1EB7" w:rsidRDefault="007D1EB7" w:rsidP="007D1EB7">
      <w:pPr>
        <w:rPr>
          <w:sz w:val="24"/>
          <w:szCs w:val="24"/>
        </w:rPr>
      </w:pPr>
      <w:r>
        <w:rPr>
          <w:sz w:val="24"/>
          <w:szCs w:val="24"/>
        </w:rPr>
        <w:t>SA2#143E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bookmarkEnd w:id="11"/>
      <w:bookmarkEnd w:id="12"/>
      <w:r>
        <w:rPr>
          <w:sz w:val="24"/>
          <w:szCs w:val="24"/>
        </w:rPr>
        <w:t xml:space="preserve">TBD (Q1-2021)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Electronic meeting</w:t>
      </w:r>
    </w:p>
    <w:bookmarkEnd w:id="13"/>
    <w:bookmarkEnd w:id="14"/>
    <w:p w14:paraId="04A60CE9" w14:textId="2A1C2C1B" w:rsidR="009B1148" w:rsidRDefault="009B1148">
      <w:pPr>
        <w:rPr>
          <w:sz w:val="24"/>
          <w:szCs w:val="24"/>
        </w:rPr>
      </w:pPr>
    </w:p>
    <w:p w14:paraId="7149EC2E" w14:textId="77777777" w:rsidR="009B1148" w:rsidRDefault="009B1148"/>
    <w:sectPr w:rsidR="009B114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0F9BB" w14:textId="77777777" w:rsidR="0078564A" w:rsidRDefault="0078564A">
      <w:pPr>
        <w:spacing w:after="0"/>
      </w:pPr>
      <w:r>
        <w:separator/>
      </w:r>
    </w:p>
  </w:endnote>
  <w:endnote w:type="continuationSeparator" w:id="0">
    <w:p w14:paraId="72D578FE" w14:textId="77777777" w:rsidR="0078564A" w:rsidRDefault="007856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290E07" w14:textId="77777777" w:rsidR="0078564A" w:rsidRDefault="0078564A">
      <w:pPr>
        <w:spacing w:after="0"/>
      </w:pPr>
      <w:r>
        <w:separator/>
      </w:r>
    </w:p>
  </w:footnote>
  <w:footnote w:type="continuationSeparator" w:id="0">
    <w:p w14:paraId="373A8BAA" w14:textId="77777777" w:rsidR="0078564A" w:rsidRDefault="0078564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8B06BF"/>
    <w:multiLevelType w:val="hybridMultilevel"/>
    <w:tmpl w:val="D980C54C"/>
    <w:lvl w:ilvl="0" w:tplc="6BA62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09744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A9A8A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FCB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C3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CB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961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46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961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9F64CFE"/>
    <w:multiLevelType w:val="hybridMultilevel"/>
    <w:tmpl w:val="819A79A0"/>
    <w:lvl w:ilvl="0" w:tplc="E86C235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84550E5"/>
    <w:multiLevelType w:val="hybridMultilevel"/>
    <w:tmpl w:val="65C6EB04"/>
    <w:lvl w:ilvl="0" w:tplc="D41CEAE2">
      <w:numFmt w:val="bullet"/>
      <w:lvlText w:val="-"/>
      <w:lvlJc w:val="left"/>
      <w:pPr>
        <w:ind w:left="766" w:hanging="360"/>
      </w:pPr>
      <w:rPr>
        <w:rFonts w:ascii="Arial" w:eastAsia="Times New Roman" w:hAnsi="Arial" w:cs="Arial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532CDF"/>
    <w:multiLevelType w:val="hybridMultilevel"/>
    <w:tmpl w:val="1766EDD4"/>
    <w:lvl w:ilvl="0" w:tplc="C234DD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7"/>
  </w:num>
  <w:num w:numId="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148"/>
    <w:rsid w:val="000556D4"/>
    <w:rsid w:val="0007212F"/>
    <w:rsid w:val="000D3A49"/>
    <w:rsid w:val="00106E44"/>
    <w:rsid w:val="00113317"/>
    <w:rsid w:val="00123AB5"/>
    <w:rsid w:val="001E71E7"/>
    <w:rsid w:val="001E7F60"/>
    <w:rsid w:val="0021780C"/>
    <w:rsid w:val="00245FAD"/>
    <w:rsid w:val="002D5560"/>
    <w:rsid w:val="00325293"/>
    <w:rsid w:val="00331C76"/>
    <w:rsid w:val="0036657D"/>
    <w:rsid w:val="00420D63"/>
    <w:rsid w:val="005660E1"/>
    <w:rsid w:val="006155F1"/>
    <w:rsid w:val="00616C9D"/>
    <w:rsid w:val="006E7A86"/>
    <w:rsid w:val="006F23DD"/>
    <w:rsid w:val="00725261"/>
    <w:rsid w:val="0078564A"/>
    <w:rsid w:val="007C4DD4"/>
    <w:rsid w:val="007D1EB7"/>
    <w:rsid w:val="00834E2F"/>
    <w:rsid w:val="00976454"/>
    <w:rsid w:val="009B1148"/>
    <w:rsid w:val="009C1F9E"/>
    <w:rsid w:val="009C74DA"/>
    <w:rsid w:val="00A06911"/>
    <w:rsid w:val="00A629CA"/>
    <w:rsid w:val="00A84D67"/>
    <w:rsid w:val="00AA3BA7"/>
    <w:rsid w:val="00AC24B3"/>
    <w:rsid w:val="00AD61B6"/>
    <w:rsid w:val="00B2223B"/>
    <w:rsid w:val="00B773D7"/>
    <w:rsid w:val="00CA298C"/>
    <w:rsid w:val="00D5537D"/>
    <w:rsid w:val="00DB3497"/>
    <w:rsid w:val="00DC5325"/>
    <w:rsid w:val="00EA26EB"/>
    <w:rsid w:val="00EF334D"/>
    <w:rsid w:val="00F754E7"/>
    <w:rsid w:val="00FB7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9A804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TW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TW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TW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val="en-US" w:eastAsia="zh-TW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TW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TW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TW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eastAsia="zh-TW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T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TW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TW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TW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TW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zh-TW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zh-TW"/>
    </w:rPr>
  </w:style>
  <w:style w:type="paragraph" w:styleId="Revision">
    <w:name w:val="Revision"/>
    <w:hidden/>
    <w:uiPriority w:val="99"/>
    <w:semiHidden/>
    <w:rPr>
      <w:lang w:val="en-GB" w:eastAsia="zh-TW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1Char1">
    <w:name w:val="B1 Char1"/>
    <w:link w:val="B1"/>
    <w:rPr>
      <w:lang w:val="en-GB" w:eastAsia="zh-TW"/>
    </w:rPr>
  </w:style>
  <w:style w:type="character" w:customStyle="1" w:styleId="EditorsNoteChar">
    <w:name w:val="Editor's Note Char"/>
    <w:link w:val="EditorsNote"/>
    <w:rPr>
      <w:color w:val="FF0000"/>
      <w:lang w:val="en-GB" w:eastAsia="zh-TW"/>
    </w:rPr>
  </w:style>
  <w:style w:type="character" w:customStyle="1" w:styleId="NOZchn">
    <w:name w:val="NO Zchn"/>
    <w:link w:val="NO"/>
    <w:rPr>
      <w:lang w:val="en-GB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30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10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7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6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44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46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1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8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5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19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322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4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1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0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3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4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49D01DF-D835-480C-870E-BAF81A0703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27FADEC-1C67-414E-B48A-844FF76243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B8A590-7BE4-46F2-A8E5-B0D990325E4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C886574-79B8-4BD1-A596-A3B88585FD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6F0A060-3657-4E22-A288-35D813E7BB4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222</Words>
  <Characters>1182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Lars</cp:lastModifiedBy>
  <cp:revision>2</cp:revision>
  <cp:lastPrinted>2002-04-23T07:10:00Z</cp:lastPrinted>
  <dcterms:created xsi:type="dcterms:W3CDTF">2020-10-02T12:36:00Z</dcterms:created>
  <dcterms:modified xsi:type="dcterms:W3CDTF">2020-10-02T12:36:00Z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77ba5c53-cb52-45a7-8955-6d2001142091</vt:lpwstr>
  </property>
  <property fmtid="{D5CDD505-2E9C-101B-9397-08002B2CF9AE}" pid="3" name="CTP_TimeStamp">
    <vt:lpwstr>2020-08-13 13:51:48Z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0x01010009E82D54F3F10D468133B175E7F78D1A</vt:lpwstr>
  </property>
  <property fmtid="{D5CDD505-2E9C-101B-9397-08002B2CF9AE}" pid="9" name="NSCPROP_SA">
    <vt:lpwstr>C:\Users\lalith.kumar\AppData\Local\Temp\Temp1_S2-2005695r09.zip\S2-2005695r09.docx</vt:lpwstr>
  </property>
</Properties>
</file>